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3F" w:rsidRPr="00A8320B" w:rsidRDefault="00835752" w:rsidP="00A8320B">
      <w:pPr>
        <w:jc w:val="center"/>
        <w:rPr>
          <w:sz w:val="30"/>
          <w:szCs w:val="30"/>
        </w:rPr>
      </w:pPr>
      <w:r w:rsidRPr="00A8320B">
        <w:rPr>
          <w:rFonts w:hint="eastAsia"/>
          <w:sz w:val="30"/>
          <w:szCs w:val="30"/>
        </w:rPr>
        <w:t>中国矿业大学第六届大学生交通科技大赛获奖名单</w:t>
      </w:r>
    </w:p>
    <w:p w:rsidR="00835752" w:rsidRPr="002A3372" w:rsidRDefault="00835752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一等奖</w:t>
      </w:r>
    </w:p>
    <w:p w:rsidR="00835752" w:rsidRPr="002A3372" w:rsidRDefault="002A3372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题目：</w:t>
      </w:r>
      <w:r w:rsidR="00835752" w:rsidRPr="002A3372">
        <w:rPr>
          <w:rFonts w:hint="eastAsia"/>
          <w:sz w:val="24"/>
          <w:szCs w:val="24"/>
        </w:rPr>
        <w:t>立式循环电动车停取装置</w:t>
      </w:r>
    </w:p>
    <w:p w:rsidR="005A18C2" w:rsidRPr="002A3372" w:rsidRDefault="005A18C2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作者：马启航</w:t>
      </w:r>
      <w:r w:rsidR="003A2A24" w:rsidRPr="002A3372">
        <w:rPr>
          <w:rFonts w:hint="eastAsia"/>
          <w:sz w:val="24"/>
          <w:szCs w:val="24"/>
        </w:rPr>
        <w:t>、张瑞琦、李世龙、董兵、孔涣然</w:t>
      </w:r>
    </w:p>
    <w:p w:rsidR="00835752" w:rsidRPr="002A3372" w:rsidRDefault="00835752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二等奖</w:t>
      </w:r>
    </w:p>
    <w:p w:rsidR="00835752" w:rsidRPr="002A3372" w:rsidRDefault="002A3372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题目：</w:t>
      </w:r>
      <w:r w:rsidR="00835752" w:rsidRPr="002A3372">
        <w:rPr>
          <w:rFonts w:hint="eastAsia"/>
          <w:sz w:val="24"/>
          <w:szCs w:val="24"/>
        </w:rPr>
        <w:t>垂直轴风轮驱动平台系统设计</w:t>
      </w:r>
    </w:p>
    <w:p w:rsidR="00A8320B" w:rsidRPr="002A3372" w:rsidRDefault="00A8320B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作者：孙传鹏、潘智、陈文戈、韩东、高潇</w:t>
      </w:r>
    </w:p>
    <w:p w:rsidR="00835752" w:rsidRPr="007601CE" w:rsidRDefault="002A3372" w:rsidP="002A3372">
      <w:pPr>
        <w:spacing w:line="440" w:lineRule="exact"/>
        <w:rPr>
          <w:sz w:val="24"/>
          <w:szCs w:val="24"/>
        </w:rPr>
      </w:pPr>
      <w:r w:rsidRPr="007601CE">
        <w:rPr>
          <w:rFonts w:hint="eastAsia"/>
          <w:sz w:val="24"/>
          <w:szCs w:val="24"/>
        </w:rPr>
        <w:t>题目：</w:t>
      </w:r>
      <w:r w:rsidR="00835752" w:rsidRPr="007601CE">
        <w:rPr>
          <w:rFonts w:hint="eastAsia"/>
          <w:sz w:val="24"/>
          <w:szCs w:val="24"/>
        </w:rPr>
        <w:t>基于风力发电的路面结构电热</w:t>
      </w:r>
      <w:r w:rsidR="007601CE" w:rsidRPr="007601CE">
        <w:rPr>
          <w:rFonts w:hint="eastAsia"/>
          <w:sz w:val="24"/>
          <w:szCs w:val="24"/>
        </w:rPr>
        <w:t>法</w:t>
      </w:r>
      <w:r w:rsidR="00835752" w:rsidRPr="007601CE">
        <w:rPr>
          <w:rFonts w:hint="eastAsia"/>
          <w:sz w:val="24"/>
          <w:szCs w:val="24"/>
        </w:rPr>
        <w:t>融雪</w:t>
      </w:r>
    </w:p>
    <w:p w:rsidR="005A18C2" w:rsidRPr="007601CE" w:rsidRDefault="005A18C2" w:rsidP="002A3372">
      <w:pPr>
        <w:spacing w:line="440" w:lineRule="exact"/>
        <w:rPr>
          <w:sz w:val="24"/>
          <w:szCs w:val="24"/>
        </w:rPr>
      </w:pPr>
      <w:r w:rsidRPr="007601CE">
        <w:rPr>
          <w:rFonts w:hint="eastAsia"/>
          <w:sz w:val="24"/>
          <w:szCs w:val="24"/>
        </w:rPr>
        <w:t>作者：杨涵</w:t>
      </w:r>
      <w:r w:rsidR="007601CE" w:rsidRPr="007601CE">
        <w:rPr>
          <w:rFonts w:hint="eastAsia"/>
          <w:sz w:val="24"/>
          <w:szCs w:val="24"/>
        </w:rPr>
        <w:t>、姜闯、张义磊、蔡泽豪、赵健</w:t>
      </w:r>
    </w:p>
    <w:p w:rsidR="00835752" w:rsidRPr="002A3372" w:rsidRDefault="002A3372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题目：</w:t>
      </w:r>
      <w:r w:rsidR="00835752" w:rsidRPr="002A3372">
        <w:rPr>
          <w:rFonts w:hint="eastAsia"/>
          <w:sz w:val="24"/>
          <w:szCs w:val="24"/>
        </w:rPr>
        <w:t>基于机器视觉的地铁轨道智能清洁车</w:t>
      </w:r>
    </w:p>
    <w:p w:rsidR="005A18C2" w:rsidRPr="002A3372" w:rsidRDefault="005A18C2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作者：孙正帅</w:t>
      </w:r>
      <w:r w:rsidR="00A65028">
        <w:rPr>
          <w:rFonts w:hint="eastAsia"/>
          <w:sz w:val="24"/>
          <w:szCs w:val="24"/>
        </w:rPr>
        <w:t>、</w:t>
      </w:r>
      <w:r w:rsidR="0067385C" w:rsidRPr="002A3372">
        <w:rPr>
          <w:rFonts w:hint="eastAsia"/>
          <w:sz w:val="24"/>
          <w:szCs w:val="24"/>
        </w:rPr>
        <w:t>孙兰</w:t>
      </w:r>
      <w:r w:rsidR="00A65028">
        <w:rPr>
          <w:rFonts w:hint="eastAsia"/>
          <w:sz w:val="24"/>
          <w:szCs w:val="24"/>
        </w:rPr>
        <w:t>、</w:t>
      </w:r>
      <w:r w:rsidR="0067385C" w:rsidRPr="002A3372">
        <w:rPr>
          <w:rFonts w:hint="eastAsia"/>
          <w:sz w:val="24"/>
          <w:szCs w:val="24"/>
        </w:rPr>
        <w:t>沈良成</w:t>
      </w:r>
      <w:r w:rsidR="00A65028">
        <w:rPr>
          <w:rFonts w:hint="eastAsia"/>
          <w:sz w:val="24"/>
          <w:szCs w:val="24"/>
        </w:rPr>
        <w:t>、</w:t>
      </w:r>
      <w:r w:rsidR="0067385C" w:rsidRPr="002A3372">
        <w:rPr>
          <w:rFonts w:hint="eastAsia"/>
          <w:sz w:val="24"/>
          <w:szCs w:val="24"/>
        </w:rPr>
        <w:t>王道明</w:t>
      </w:r>
      <w:r w:rsidR="00A65028">
        <w:rPr>
          <w:rFonts w:hint="eastAsia"/>
          <w:sz w:val="24"/>
          <w:szCs w:val="24"/>
        </w:rPr>
        <w:t>、</w:t>
      </w:r>
      <w:r w:rsidR="0067385C" w:rsidRPr="002A3372">
        <w:rPr>
          <w:rFonts w:hint="eastAsia"/>
          <w:sz w:val="24"/>
          <w:szCs w:val="24"/>
        </w:rPr>
        <w:t>李磊磊</w:t>
      </w:r>
    </w:p>
    <w:p w:rsidR="00835752" w:rsidRPr="002A3372" w:rsidRDefault="00835752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三等奖</w:t>
      </w:r>
    </w:p>
    <w:p w:rsidR="00835752" w:rsidRPr="002A3372" w:rsidRDefault="002A3372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题目：</w:t>
      </w:r>
      <w:r w:rsidR="00835752" w:rsidRPr="002A3372">
        <w:rPr>
          <w:rFonts w:hint="eastAsia"/>
          <w:sz w:val="24"/>
          <w:szCs w:val="24"/>
        </w:rPr>
        <w:t>基于物联网对现有公交系统信息处理的优化</w:t>
      </w:r>
    </w:p>
    <w:p w:rsidR="00A8320B" w:rsidRPr="002A3372" w:rsidRDefault="00A8320B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作者：董杰、郭晨、闫家森、贾宏宇、王广</w:t>
      </w:r>
    </w:p>
    <w:p w:rsidR="00835752" w:rsidRPr="002A3372" w:rsidRDefault="002A3372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题目：</w:t>
      </w:r>
      <w:r w:rsidR="00835752" w:rsidRPr="002A3372">
        <w:rPr>
          <w:rFonts w:hint="eastAsia"/>
          <w:sz w:val="24"/>
          <w:szCs w:val="24"/>
        </w:rPr>
        <w:t>露天矿卡车运输无人驾驶技术研究</w:t>
      </w:r>
    </w:p>
    <w:p w:rsidR="00A8320B" w:rsidRPr="002A3372" w:rsidRDefault="00A8320B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余心芷、伍恩德、邱倩茹、张静娜、刘闯</w:t>
      </w:r>
    </w:p>
    <w:p w:rsidR="00835752" w:rsidRPr="002A3372" w:rsidRDefault="002A3372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题目：</w:t>
      </w:r>
      <w:r w:rsidR="00835752" w:rsidRPr="002A3372">
        <w:rPr>
          <w:rFonts w:hint="eastAsia"/>
          <w:sz w:val="24"/>
          <w:szCs w:val="24"/>
        </w:rPr>
        <w:t>悬吊式家庭单车停放装置</w:t>
      </w:r>
    </w:p>
    <w:p w:rsidR="00EF7D68" w:rsidRPr="002A3372" w:rsidRDefault="00EF7D68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作者：蒋翔宇</w:t>
      </w:r>
      <w:r w:rsidR="002A3372" w:rsidRPr="002A3372">
        <w:rPr>
          <w:rFonts w:hint="eastAsia"/>
          <w:sz w:val="24"/>
          <w:szCs w:val="24"/>
        </w:rPr>
        <w:t>、杨金荣、杨得焱、林泽廷、杨晖</w:t>
      </w:r>
    </w:p>
    <w:p w:rsidR="00FB201B" w:rsidRPr="002A3372" w:rsidRDefault="00FB201B" w:rsidP="00FB201B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题目：基于交通流宏观基本图的交通控制研究</w:t>
      </w:r>
    </w:p>
    <w:p w:rsidR="00FB201B" w:rsidRPr="002A3372" w:rsidRDefault="00FB201B" w:rsidP="00FB201B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作者：</w:t>
      </w:r>
      <w:r w:rsidRPr="00407FE0">
        <w:rPr>
          <w:rFonts w:hint="eastAsia"/>
          <w:sz w:val="24"/>
          <w:szCs w:val="24"/>
        </w:rPr>
        <w:t>龚惠</w:t>
      </w:r>
      <w:r>
        <w:rPr>
          <w:rFonts w:hint="eastAsia"/>
          <w:sz w:val="24"/>
          <w:szCs w:val="24"/>
        </w:rPr>
        <w:t>、</w:t>
      </w:r>
      <w:r w:rsidRPr="00407FE0">
        <w:rPr>
          <w:rFonts w:hint="eastAsia"/>
          <w:sz w:val="24"/>
          <w:szCs w:val="24"/>
        </w:rPr>
        <w:t>时玉</w:t>
      </w:r>
      <w:r>
        <w:rPr>
          <w:rFonts w:hint="eastAsia"/>
          <w:sz w:val="24"/>
          <w:szCs w:val="24"/>
        </w:rPr>
        <w:t>琦、</w:t>
      </w:r>
      <w:r w:rsidRPr="00407FE0">
        <w:rPr>
          <w:rFonts w:hint="eastAsia"/>
          <w:sz w:val="24"/>
          <w:szCs w:val="24"/>
        </w:rPr>
        <w:t>杜聪聪</w:t>
      </w:r>
      <w:r>
        <w:rPr>
          <w:rFonts w:hint="eastAsia"/>
          <w:sz w:val="24"/>
          <w:szCs w:val="24"/>
        </w:rPr>
        <w:t>、</w:t>
      </w:r>
      <w:r w:rsidRPr="00407FE0">
        <w:rPr>
          <w:rFonts w:hint="eastAsia"/>
          <w:sz w:val="24"/>
          <w:szCs w:val="24"/>
        </w:rPr>
        <w:t>肖李蔚宁</w:t>
      </w:r>
      <w:r>
        <w:rPr>
          <w:rFonts w:hint="eastAsia"/>
          <w:sz w:val="24"/>
          <w:szCs w:val="24"/>
        </w:rPr>
        <w:t>、</w:t>
      </w:r>
      <w:r w:rsidRPr="00407FE0">
        <w:rPr>
          <w:rFonts w:hint="eastAsia"/>
          <w:sz w:val="24"/>
          <w:szCs w:val="24"/>
        </w:rPr>
        <w:t>周俊召</w:t>
      </w:r>
    </w:p>
    <w:p w:rsidR="00835752" w:rsidRPr="002A3372" w:rsidRDefault="002A3372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题目：</w:t>
      </w:r>
      <w:r w:rsidR="00835752" w:rsidRPr="002A3372">
        <w:rPr>
          <w:rFonts w:hint="eastAsia"/>
          <w:sz w:val="24"/>
          <w:szCs w:val="24"/>
        </w:rPr>
        <w:t>基于模糊控制和</w:t>
      </w:r>
      <w:r w:rsidR="00835752" w:rsidRPr="002A3372">
        <w:rPr>
          <w:rFonts w:ascii="Times New Roman" w:hAnsi="Times New Roman" w:cs="Times New Roman"/>
          <w:sz w:val="24"/>
          <w:szCs w:val="24"/>
        </w:rPr>
        <w:t>Webster</w:t>
      </w:r>
      <w:r w:rsidR="00835752" w:rsidRPr="002A3372">
        <w:rPr>
          <w:rFonts w:hint="eastAsia"/>
          <w:sz w:val="24"/>
          <w:szCs w:val="24"/>
        </w:rPr>
        <w:t>算法的智能交通</w:t>
      </w:r>
      <w:r w:rsidR="00A8320B" w:rsidRPr="002A3372">
        <w:rPr>
          <w:rFonts w:hint="eastAsia"/>
          <w:sz w:val="24"/>
          <w:szCs w:val="24"/>
        </w:rPr>
        <w:t>灯</w:t>
      </w:r>
      <w:r w:rsidR="00835752" w:rsidRPr="002A3372">
        <w:rPr>
          <w:rFonts w:hint="eastAsia"/>
          <w:sz w:val="24"/>
          <w:szCs w:val="24"/>
        </w:rPr>
        <w:t>控制系统</w:t>
      </w:r>
    </w:p>
    <w:p w:rsidR="00A8320B" w:rsidRPr="002A3372" w:rsidRDefault="002A3372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作者：</w:t>
      </w:r>
      <w:r w:rsidR="00A8320B" w:rsidRPr="002A3372">
        <w:rPr>
          <w:rFonts w:hint="eastAsia"/>
          <w:sz w:val="24"/>
          <w:szCs w:val="24"/>
        </w:rPr>
        <w:t>魏高建、王如琦、李昌运、俞杰</w:t>
      </w:r>
    </w:p>
    <w:p w:rsidR="00A8320B" w:rsidRPr="002A3372" w:rsidRDefault="002A3372" w:rsidP="002A3372">
      <w:pPr>
        <w:spacing w:line="440" w:lineRule="exact"/>
        <w:rPr>
          <w:sz w:val="24"/>
          <w:szCs w:val="24"/>
        </w:rPr>
      </w:pPr>
      <w:r w:rsidRPr="002A3372">
        <w:rPr>
          <w:rFonts w:hint="eastAsia"/>
          <w:sz w:val="24"/>
          <w:szCs w:val="24"/>
        </w:rPr>
        <w:t>题目：</w:t>
      </w:r>
      <w:r w:rsidR="007601CE">
        <w:rPr>
          <w:rFonts w:hint="eastAsia"/>
          <w:sz w:val="24"/>
          <w:szCs w:val="24"/>
        </w:rPr>
        <w:t>运用二次停车提高</w:t>
      </w:r>
      <w:r w:rsidR="00A8320B" w:rsidRPr="002A3372">
        <w:rPr>
          <w:rFonts w:hint="eastAsia"/>
          <w:sz w:val="24"/>
          <w:szCs w:val="24"/>
        </w:rPr>
        <w:t>交叉口</w:t>
      </w:r>
      <w:r w:rsidR="007601CE">
        <w:rPr>
          <w:rFonts w:hint="eastAsia"/>
          <w:sz w:val="24"/>
          <w:szCs w:val="24"/>
        </w:rPr>
        <w:t>通行能力的方法</w:t>
      </w:r>
    </w:p>
    <w:p w:rsidR="002A3372" w:rsidRPr="00A8320B" w:rsidRDefault="002A3372" w:rsidP="002A3372">
      <w:pPr>
        <w:spacing w:line="440" w:lineRule="exact"/>
        <w:rPr>
          <w:sz w:val="28"/>
          <w:szCs w:val="28"/>
        </w:rPr>
      </w:pPr>
      <w:r w:rsidRPr="002A3372">
        <w:rPr>
          <w:rFonts w:hint="eastAsia"/>
          <w:sz w:val="24"/>
          <w:szCs w:val="24"/>
        </w:rPr>
        <w:t>作者：左鑫</w:t>
      </w:r>
      <w:r w:rsidR="007601CE">
        <w:rPr>
          <w:rFonts w:hint="eastAsia"/>
          <w:sz w:val="24"/>
          <w:szCs w:val="24"/>
        </w:rPr>
        <w:t>、郑顺华、赵天雨、佘东泰、杨开祺</w:t>
      </w:r>
    </w:p>
    <w:sectPr w:rsidR="002A3372" w:rsidRPr="00A8320B" w:rsidSect="00D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60C" w:rsidRDefault="00D8260C" w:rsidP="007601CE">
      <w:r>
        <w:separator/>
      </w:r>
    </w:p>
  </w:endnote>
  <w:endnote w:type="continuationSeparator" w:id="0">
    <w:p w:rsidR="00D8260C" w:rsidRDefault="00D8260C" w:rsidP="00760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60C" w:rsidRDefault="00D8260C" w:rsidP="007601CE">
      <w:r>
        <w:separator/>
      </w:r>
    </w:p>
  </w:footnote>
  <w:footnote w:type="continuationSeparator" w:id="0">
    <w:p w:rsidR="00D8260C" w:rsidRDefault="00D8260C" w:rsidP="00760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752"/>
    <w:rsid w:val="002A3372"/>
    <w:rsid w:val="003A2A24"/>
    <w:rsid w:val="00407FE0"/>
    <w:rsid w:val="005A18C2"/>
    <w:rsid w:val="0067385C"/>
    <w:rsid w:val="007601CE"/>
    <w:rsid w:val="00830B9A"/>
    <w:rsid w:val="00835752"/>
    <w:rsid w:val="00A65028"/>
    <w:rsid w:val="00A8320B"/>
    <w:rsid w:val="00C60D08"/>
    <w:rsid w:val="00D8260C"/>
    <w:rsid w:val="00DD1191"/>
    <w:rsid w:val="00DF553F"/>
    <w:rsid w:val="00EF7D68"/>
    <w:rsid w:val="00FB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1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1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2018-03-11T08:29:00Z</dcterms:created>
  <dcterms:modified xsi:type="dcterms:W3CDTF">2018-03-11T11:08:00Z</dcterms:modified>
</cp:coreProperties>
</file>